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AF" w:rsidRDefault="005C66AF" w:rsidP="005C66AF">
      <w:pPr>
        <w:spacing w:after="0"/>
        <w:jc w:val="thaiDistribute"/>
      </w:pPr>
      <w:r>
        <w:rPr>
          <w:rFonts w:cs="Cordia New"/>
          <w:cs/>
        </w:rPr>
        <w:t>คู่มือด้านทะเบียนรา</w:t>
      </w:r>
      <w:proofErr w:type="spellStart"/>
      <w:r>
        <w:rPr>
          <w:rFonts w:cs="Cordia New"/>
          <w:cs/>
        </w:rPr>
        <w:t>ษฏร</w:t>
      </w:r>
      <w:proofErr w:type="spellEnd"/>
      <w:r>
        <w:rPr>
          <w:rFonts w:cs="Cordia New"/>
          <w:cs/>
        </w:rPr>
        <w:t>(การตาย)</w:t>
      </w:r>
    </w:p>
    <w:p w:rsidR="005C66AF" w:rsidRDefault="005C66AF" w:rsidP="005C66AF">
      <w:pPr>
        <w:spacing w:after="0"/>
        <w:jc w:val="thaiDistribute"/>
      </w:pPr>
      <w:bookmarkStart w:id="0" w:name="_GoBack"/>
      <w:bookmarkEnd w:id="0"/>
    </w:p>
    <w:p w:rsidR="005C66AF" w:rsidRDefault="005C66AF" w:rsidP="005C66AF">
      <w:pPr>
        <w:spacing w:after="0"/>
        <w:jc w:val="thaiDistribute"/>
      </w:pPr>
      <w:r>
        <w:rPr>
          <w:rFonts w:cs="Cordia New"/>
          <w:cs/>
        </w:rPr>
        <w:t>การตาย</w:t>
      </w:r>
    </w:p>
    <w:p w:rsidR="005C66AF" w:rsidRDefault="005C66AF" w:rsidP="005C66AF">
      <w:pPr>
        <w:spacing w:after="0"/>
        <w:jc w:val="thaiDistribute"/>
      </w:pPr>
      <w:r>
        <w:rPr>
          <w:rFonts w:cs="Cordia New"/>
          <w:cs/>
        </w:rPr>
        <w:t>การแจ้งตาย</w:t>
      </w:r>
    </w:p>
    <w:p w:rsidR="005C66AF" w:rsidRDefault="005C66AF" w:rsidP="005C66AF">
      <w:pPr>
        <w:spacing w:after="0"/>
        <w:jc w:val="thaiDistribute"/>
      </w:pPr>
      <w:r>
        <w:rPr>
          <w:rFonts w:cs="Cordia New"/>
          <w:cs/>
        </w:rPr>
        <w:t>หลักเกณฑ์</w:t>
      </w:r>
    </w:p>
    <w:p w:rsidR="005C66AF" w:rsidRDefault="005C66AF" w:rsidP="005C66AF">
      <w:pPr>
        <w:spacing w:after="0"/>
        <w:jc w:val="thaiDistribute"/>
      </w:pPr>
      <w:r>
        <w:rPr>
          <w:rFonts w:cs="Cordia New"/>
          <w:cs/>
        </w:rPr>
        <w:t>เมื่อมีคนตายให้แจ้งการตาย</w:t>
      </w:r>
    </w:p>
    <w:p w:rsidR="005C66AF" w:rsidRDefault="005C66AF" w:rsidP="005C66AF">
      <w:pPr>
        <w:spacing w:after="0"/>
        <w:jc w:val="thaiDistribute"/>
      </w:pPr>
      <w:r>
        <w:t xml:space="preserve">  * (1) </w:t>
      </w:r>
      <w:r>
        <w:rPr>
          <w:rFonts w:cs="Cordia New"/>
          <w:cs/>
        </w:rPr>
        <w:t xml:space="preserve">คนตายในบ้าน ให้เจ้าบ้านหรือผู้พบศพแจ้งต่อนายทะเบียนผู้รับแจ้งแห่งท้องที่ที่มีคนตาย </w:t>
      </w:r>
    </w:p>
    <w:p w:rsidR="005C66AF" w:rsidRDefault="005C66AF" w:rsidP="005C66AF">
      <w:pPr>
        <w:spacing w:after="0"/>
        <w:jc w:val="thaiDistribute"/>
      </w:pPr>
      <w:r>
        <w:rPr>
          <w:rFonts w:cs="Cordia New"/>
          <w:cs/>
        </w:rPr>
        <w:t xml:space="preserve">  ภายในยี่สิบสี่ชั่วโมง นับแต่เวลาตาย หรือพบศพ</w:t>
      </w:r>
    </w:p>
    <w:p w:rsidR="005C66AF" w:rsidRDefault="005C66AF" w:rsidP="005C66AF">
      <w:pPr>
        <w:spacing w:after="0"/>
        <w:jc w:val="thaiDistribute"/>
      </w:pPr>
      <w:r>
        <w:t xml:space="preserve">  * (2) </w:t>
      </w:r>
      <w:r>
        <w:rPr>
          <w:rFonts w:cs="Cordia New"/>
          <w:cs/>
        </w:rPr>
        <w:t>คนตายนอกบ้าน ให้คนที่ไปกับผู้ตายหรือผู้พบศพแจ้งต่อนายทะเบียนผู้รับแจ้งแห่งท้องที่</w:t>
      </w:r>
    </w:p>
    <w:p w:rsidR="005C66AF" w:rsidRDefault="005C66AF" w:rsidP="005C66AF">
      <w:pPr>
        <w:spacing w:after="0"/>
        <w:jc w:val="thaiDistribute"/>
      </w:pPr>
      <w:r>
        <w:rPr>
          <w:rFonts w:cs="Cordia New"/>
          <w:cs/>
        </w:rPr>
        <w:t xml:space="preserve">  ที่มีการตายหรือพบศพ หรือแห่งท้องที่ ที่จะพึงแจ้งได้ภายในยี่สิบสี่ชั่วโมงนับแต่เวลาตาย</w:t>
      </w:r>
    </w:p>
    <w:p w:rsidR="005C66AF" w:rsidRDefault="005C66AF" w:rsidP="005C66AF">
      <w:pPr>
        <w:spacing w:after="0"/>
        <w:jc w:val="thaiDistribute"/>
      </w:pPr>
      <w:r>
        <w:rPr>
          <w:rFonts w:cs="Cordia New"/>
          <w:cs/>
        </w:rPr>
        <w:t xml:space="preserve">  หรือเวลาพบศพ กรณีเช่นนี้ จะแจ้งต่อพนักงานฝ่ายปกครองหรือ ตำรวจก็ได้ กำหนดเวลา</w:t>
      </w:r>
    </w:p>
    <w:p w:rsidR="005C66AF" w:rsidRDefault="005C66AF" w:rsidP="005C66AF">
      <w:pPr>
        <w:spacing w:after="0"/>
        <w:jc w:val="thaiDistribute"/>
      </w:pPr>
      <w:r>
        <w:rPr>
          <w:rFonts w:cs="Cordia New"/>
          <w:cs/>
        </w:rPr>
        <w:t xml:space="preserve">  ให้แจ้งตาม (</w:t>
      </w:r>
      <w:r>
        <w:t xml:space="preserve">1) </w:t>
      </w:r>
      <w:r>
        <w:rPr>
          <w:rFonts w:cs="Cordia New"/>
          <w:cs/>
        </w:rPr>
        <w:t>และ (</w:t>
      </w:r>
      <w:r>
        <w:t xml:space="preserve">2) </w:t>
      </w:r>
      <w:r>
        <w:rPr>
          <w:rFonts w:cs="Cordia New"/>
          <w:cs/>
        </w:rPr>
        <w:t>ถ้าท้องที่ใดการคมนาคมไม่สะดวก ผู้อำนวยการทะเบียน กลางอาจ</w:t>
      </w:r>
    </w:p>
    <w:p w:rsidR="005C66AF" w:rsidRDefault="005C66AF" w:rsidP="005C66AF">
      <w:pPr>
        <w:spacing w:after="0"/>
        <w:jc w:val="thaiDistribute"/>
      </w:pPr>
      <w:r>
        <w:rPr>
          <w:rFonts w:cs="Cordia New"/>
          <w:cs/>
        </w:rPr>
        <w:t xml:space="preserve">  ขยาย เวลาออกไปตามที่เห็นสมควร แต่ต้องไม่เกินเจ็ดวันนับแต่เวลาตายหรือเวลาพบศพ </w:t>
      </w:r>
    </w:p>
    <w:p w:rsidR="005C66AF" w:rsidRDefault="005C66AF" w:rsidP="005C66AF">
      <w:pPr>
        <w:spacing w:after="0"/>
        <w:jc w:val="thaiDistribute"/>
      </w:pPr>
      <w:r>
        <w:rPr>
          <w:rFonts w:cs="Cordia New"/>
          <w:cs/>
        </w:rPr>
        <w:t xml:space="preserve">  หากไม่ปฏิบัติตาม (</w:t>
      </w:r>
      <w:r>
        <w:t xml:space="preserve">1) </w:t>
      </w:r>
      <w:r>
        <w:rPr>
          <w:rFonts w:cs="Cordia New"/>
          <w:cs/>
        </w:rPr>
        <w:t>และ (</w:t>
      </w:r>
      <w:r>
        <w:t xml:space="preserve">2) </w:t>
      </w:r>
      <w:r>
        <w:rPr>
          <w:rFonts w:cs="Cordia New"/>
          <w:cs/>
        </w:rPr>
        <w:t>ต้องระวางโทษปรับไม่เกินหนึ่งพันบาท</w:t>
      </w:r>
    </w:p>
    <w:p w:rsidR="005C66AF" w:rsidRDefault="005C66AF" w:rsidP="005C66AF">
      <w:pPr>
        <w:spacing w:after="0"/>
        <w:jc w:val="thaiDistribute"/>
      </w:pPr>
      <w:r>
        <w:rPr>
          <w:rFonts w:cs="Cordia New"/>
          <w:cs/>
        </w:rPr>
        <w:t>เอกสารที่ใช้ในการติดต่อ</w:t>
      </w:r>
    </w:p>
    <w:p w:rsidR="005C66AF" w:rsidRDefault="005C66AF" w:rsidP="005C66AF">
      <w:pPr>
        <w:spacing w:after="0"/>
        <w:jc w:val="thaiDistribute"/>
      </w:pPr>
      <w:r>
        <w:t xml:space="preserve">  1. </w:t>
      </w:r>
      <w:r>
        <w:rPr>
          <w:rFonts w:cs="Cordia New"/>
          <w:cs/>
        </w:rPr>
        <w:t xml:space="preserve">สำเนาทะเบียนบ้านฉบับเจ้าบ้านที่คนตายมีชื่อและรายการบุคคล (ถ้ามี) </w:t>
      </w:r>
    </w:p>
    <w:p w:rsidR="005C66AF" w:rsidRDefault="005C66AF" w:rsidP="005C66AF">
      <w:pPr>
        <w:spacing w:after="0"/>
        <w:jc w:val="thaiDistribute"/>
      </w:pPr>
      <w:r>
        <w:t xml:space="preserve">      2. </w:t>
      </w:r>
      <w:r>
        <w:rPr>
          <w:rFonts w:cs="Cordia New"/>
          <w:cs/>
        </w:rPr>
        <w:t>หนังสือรับรองการตายจากโรงพยาบาล (ถ้ามี)</w:t>
      </w:r>
    </w:p>
    <w:p w:rsidR="005C66AF" w:rsidRDefault="005C66AF" w:rsidP="005C66AF">
      <w:pPr>
        <w:spacing w:after="0"/>
        <w:jc w:val="thaiDistribute"/>
      </w:pPr>
      <w:r>
        <w:t xml:space="preserve">      3. </w:t>
      </w:r>
      <w:r>
        <w:rPr>
          <w:rFonts w:cs="Cordia New"/>
          <w:cs/>
        </w:rPr>
        <w:t>บัตรประจำตัวประชาชนของผู้แจ้ง</w:t>
      </w:r>
    </w:p>
    <w:p w:rsidR="005C66AF" w:rsidRDefault="005C66AF" w:rsidP="005C66AF">
      <w:pPr>
        <w:spacing w:after="0"/>
        <w:jc w:val="thaiDistribute"/>
      </w:pPr>
      <w:r>
        <w:rPr>
          <w:rFonts w:cs="Cordia New"/>
          <w:cs/>
        </w:rPr>
        <w:t>ขั้นตอนการติดต่อ</w:t>
      </w:r>
    </w:p>
    <w:p w:rsidR="005C66AF" w:rsidRDefault="005C66AF" w:rsidP="005C66AF">
      <w:pPr>
        <w:spacing w:after="0"/>
        <w:jc w:val="thaiDistribute"/>
      </w:pPr>
      <w:r>
        <w:t xml:space="preserve">  1. </w:t>
      </w:r>
      <w:r>
        <w:rPr>
          <w:rFonts w:cs="Cordia New"/>
          <w:cs/>
        </w:rPr>
        <w:t>ผู้แจ้งยื่นเอกสารและหลักฐานต่อนายทะเบียน เพื่อตรวจสอบและลงรายการใน</w:t>
      </w:r>
      <w:proofErr w:type="spellStart"/>
      <w:r>
        <w:rPr>
          <w:rFonts w:cs="Cordia New"/>
          <w:cs/>
        </w:rPr>
        <w:t>มรณ</w:t>
      </w:r>
      <w:proofErr w:type="spellEnd"/>
      <w:r>
        <w:rPr>
          <w:rFonts w:cs="Cordia New"/>
          <w:cs/>
        </w:rPr>
        <w:t>บัตร</w:t>
      </w:r>
    </w:p>
    <w:p w:rsidR="005C66AF" w:rsidRDefault="005C66AF" w:rsidP="005C66AF">
      <w:pPr>
        <w:spacing w:after="0"/>
        <w:jc w:val="thaiDistribute"/>
      </w:pPr>
      <w:r>
        <w:t xml:space="preserve">  2. </w:t>
      </w:r>
      <w:r>
        <w:rPr>
          <w:rFonts w:cs="Cordia New"/>
          <w:cs/>
        </w:rPr>
        <w:t>จำหน่ายชื่อผู้ตายออกจากทะเบียนบ้าน โดยจะประทับคำว่า "ตาย" สีแดง ไว้หน้ารายการคนตาย</w:t>
      </w:r>
    </w:p>
    <w:p w:rsidR="00206CC9" w:rsidRPr="005C66AF" w:rsidRDefault="005C66AF" w:rsidP="005C66AF">
      <w:pPr>
        <w:spacing w:after="0"/>
        <w:jc w:val="thaiDistribute"/>
      </w:pPr>
      <w:r>
        <w:t xml:space="preserve">  3. </w:t>
      </w:r>
      <w:r>
        <w:rPr>
          <w:rFonts w:cs="Cordia New"/>
          <w:cs/>
        </w:rPr>
        <w:t>มอบ</w:t>
      </w:r>
      <w:proofErr w:type="spellStart"/>
      <w:r>
        <w:rPr>
          <w:rFonts w:cs="Cordia New"/>
          <w:cs/>
        </w:rPr>
        <w:t>มรณ</w:t>
      </w:r>
      <w:proofErr w:type="spellEnd"/>
      <w:r>
        <w:rPr>
          <w:rFonts w:cs="Cordia New"/>
          <w:cs/>
        </w:rPr>
        <w:t xml:space="preserve">บัตร ตอนที่ </w:t>
      </w:r>
      <w:r>
        <w:t xml:space="preserve">1 </w:t>
      </w:r>
      <w:r>
        <w:rPr>
          <w:rFonts w:cs="Cordia New"/>
          <w:cs/>
        </w:rPr>
        <w:t>สำเนาทะเบียนบ้านและบัตรประจำตัวประชาชนคืนผู้แจ้ง</w:t>
      </w:r>
    </w:p>
    <w:sectPr w:rsidR="00206CC9" w:rsidRPr="005C6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AC"/>
    <w:rsid w:val="00206CC9"/>
    <w:rsid w:val="003A0342"/>
    <w:rsid w:val="005C66AF"/>
    <w:rsid w:val="008F31AC"/>
    <w:rsid w:val="00E9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Timesmedia03</dc:creator>
  <cp:lastModifiedBy>Timesmedia03</cp:lastModifiedBy>
  <cp:revision>2</cp:revision>
  <dcterms:created xsi:type="dcterms:W3CDTF">2019-08-07T02:19:00Z</dcterms:created>
  <dcterms:modified xsi:type="dcterms:W3CDTF">2019-08-07T02:19:00Z</dcterms:modified>
</cp:coreProperties>
</file>