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7A" w:rsidRDefault="00FC747A" w:rsidP="00FC747A">
      <w:pPr>
        <w:spacing w:after="0"/>
      </w:pPr>
      <w:r>
        <w:rPr>
          <w:rFonts w:cs="Cordia New"/>
          <w:cs/>
        </w:rPr>
        <w:t>คู่มือด้านทะเบียนรา</w:t>
      </w:r>
      <w:proofErr w:type="spellStart"/>
      <w:r>
        <w:rPr>
          <w:rFonts w:cs="Cordia New"/>
          <w:cs/>
        </w:rPr>
        <w:t>ษฏร</w:t>
      </w:r>
      <w:proofErr w:type="spellEnd"/>
      <w:r>
        <w:rPr>
          <w:rFonts w:cs="Cordia New"/>
          <w:cs/>
        </w:rPr>
        <w:t>(การเกิด)</w:t>
      </w:r>
    </w:p>
    <w:p w:rsidR="00FC747A" w:rsidRDefault="00FC747A" w:rsidP="00FC747A">
      <w:pPr>
        <w:spacing w:after="0"/>
      </w:pPr>
    </w:p>
    <w:p w:rsidR="00FC747A" w:rsidRDefault="00FC747A" w:rsidP="00FC747A">
      <w:pPr>
        <w:spacing w:after="0"/>
      </w:pPr>
      <w:bookmarkStart w:id="0" w:name="_GoBack"/>
      <w:bookmarkEnd w:id="0"/>
      <w:r>
        <w:rPr>
          <w:rFonts w:cs="Cordia New"/>
          <w:cs/>
        </w:rPr>
        <w:t>การเกิด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>หลักเกณฑ์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เมื่อมีคนเกิดต้องแจ้งชื่อคนเกิดให้ถูกต้องตามหลักการตั้งชื่อบุคคล พร้อมกับการแจ้งการเกิด</w:t>
      </w:r>
    </w:p>
    <w:p w:rsidR="00FC747A" w:rsidRDefault="00FC747A" w:rsidP="00FC747A">
      <w:pPr>
        <w:spacing w:after="0"/>
      </w:pPr>
      <w:r>
        <w:t xml:space="preserve">  * </w:t>
      </w:r>
      <w:r>
        <w:rPr>
          <w:rFonts w:cs="Cordia New"/>
          <w:cs/>
        </w:rPr>
        <w:t>คนเกิดในบ้าน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ให้เจ้าบ้านหรือบิดาหรือมารดาแจ้งต่อนายทะเบียนผู้รับแจ้งแห่งท้องที่ที่มีคนเกิดในบ้าน 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ภายในสิบห้าวันนับแต่วันเกิด</w:t>
      </w:r>
    </w:p>
    <w:p w:rsidR="00FC747A" w:rsidRDefault="00FC747A" w:rsidP="00FC747A">
      <w:pPr>
        <w:spacing w:after="0"/>
      </w:pPr>
      <w:r>
        <w:t xml:space="preserve"> * </w:t>
      </w:r>
      <w:r>
        <w:rPr>
          <w:rFonts w:cs="Cordia New"/>
          <w:cs/>
        </w:rPr>
        <w:t>คนเกิดนอกบ้าน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ให้บิดาหรือมารดาแจ้งต่อนายทะเบียนผู้รับแจ้งแห่งท้องที่ที่มีคนเกิดนอกบ้านหรือแห่งท้องที่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ที่จะพึงแจ้งได้ ภายในสิบห้าวันนับแต่วันเกิด ในกรณีจำเป็นไม่อาจแจ้งได้ตามกำหนด ให้แจ้ง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ภายหลังได้แต่ต้องไม่เกินสามสิบวัน นับแต่วันเกิด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เอกสารที่ใช้ในการติดต่อ</w:t>
      </w:r>
    </w:p>
    <w:p w:rsidR="00FC747A" w:rsidRDefault="00FC747A" w:rsidP="00FC747A">
      <w:pPr>
        <w:spacing w:after="0"/>
      </w:pPr>
      <w:r>
        <w:t xml:space="preserve">  1. </w:t>
      </w:r>
      <w:r>
        <w:rPr>
          <w:rFonts w:cs="Cordia New"/>
          <w:cs/>
        </w:rPr>
        <w:t>สำเนาทะเบียนบ้านฉบับเจ้าบ้าน</w:t>
      </w:r>
    </w:p>
    <w:p w:rsidR="00FC747A" w:rsidRDefault="00FC747A" w:rsidP="00FC747A">
      <w:pPr>
        <w:spacing w:after="0"/>
      </w:pPr>
      <w:r>
        <w:t xml:space="preserve">  2. </w:t>
      </w:r>
      <w:r>
        <w:rPr>
          <w:rFonts w:cs="Cordia New"/>
          <w:cs/>
        </w:rPr>
        <w:t>บัตรประจำตัวประชาชนผู้แจ้ง</w:t>
      </w:r>
    </w:p>
    <w:p w:rsidR="00FC747A" w:rsidRDefault="00FC747A" w:rsidP="00FC747A">
      <w:pPr>
        <w:spacing w:after="0"/>
      </w:pPr>
      <w:r>
        <w:t xml:space="preserve">  3. </w:t>
      </w:r>
      <w:r>
        <w:rPr>
          <w:rFonts w:cs="Cordia New"/>
          <w:cs/>
        </w:rPr>
        <w:t>หนังสือรับรองการเกิดจากโรงพยาบาล (ถ้ามี)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ขั้นตอนในการติดต่อ</w:t>
      </w:r>
    </w:p>
    <w:p w:rsidR="00FC747A" w:rsidRDefault="00FC747A" w:rsidP="00FC747A">
      <w:pPr>
        <w:spacing w:after="0"/>
      </w:pPr>
      <w:r>
        <w:t xml:space="preserve">  1. </w:t>
      </w:r>
      <w:r>
        <w:rPr>
          <w:rFonts w:cs="Cordia New"/>
          <w:cs/>
        </w:rPr>
        <w:t>ผู้แจ้งยื่นเอกสารและหลักฐานต่อนายทะเบียนแห่งท้องที่ที่เด็กเกิด</w:t>
      </w:r>
    </w:p>
    <w:p w:rsidR="00FC747A" w:rsidRDefault="00FC747A" w:rsidP="00FC747A">
      <w:pPr>
        <w:spacing w:after="0"/>
      </w:pPr>
      <w:r>
        <w:t xml:space="preserve">  2. </w:t>
      </w:r>
      <w:r>
        <w:rPr>
          <w:rFonts w:cs="Cordia New"/>
          <w:cs/>
        </w:rPr>
        <w:t>นายทะเบียนตรวจสอบหลักฐานกับทะเบียนบ้าน และลงรายการในสูติบัตรแล้วเพิ่มชื่อเด็กใน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ทะเบียนบ้านและ สำเนาทะเบียนบ้านฉบับเจ้าบ้าน แล้วมอบสูติบัตรตอนที่ </w:t>
      </w:r>
      <w:r>
        <w:t>1</w:t>
      </w:r>
      <w:r>
        <w:rPr>
          <w:rFonts w:cs="Cordia New"/>
          <w:cs/>
        </w:rPr>
        <w:t xml:space="preserve"> และสำเนา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ทะเบียนบ้านคืนให้กับ ผู้แจ้ง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การแจ้งเกิดเกินกำหนด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หลักเกณฑ์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เป็นการแจ้งเกิดต่อนายทะเบียนผู้รับแจ้งเมื่อพ้นเวลาที่กฎหมายกำหนดไว้ (</w:t>
      </w:r>
      <w:r>
        <w:t>15</w:t>
      </w:r>
      <w:r>
        <w:rPr>
          <w:rFonts w:cs="Cordia New"/>
          <w:cs/>
        </w:rPr>
        <w:t xml:space="preserve"> วัน) ตามกฎหมาย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มีบทกำหนดโทษ ต้องระวางโทษปรับไม่เกินหนึ่งพันบาท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เอกสารที่ใช้ในการติดต่อ</w:t>
      </w:r>
    </w:p>
    <w:p w:rsidR="00FC747A" w:rsidRDefault="00FC747A" w:rsidP="00FC747A">
      <w:pPr>
        <w:spacing w:after="0"/>
      </w:pPr>
      <w:r>
        <w:t xml:space="preserve">  1. </w:t>
      </w:r>
      <w:r>
        <w:rPr>
          <w:rFonts w:cs="Cordia New"/>
          <w:cs/>
        </w:rPr>
        <w:t>สำเนาทะเบียนบ้านฉบับเจ้าบ้าน</w:t>
      </w:r>
    </w:p>
    <w:p w:rsidR="00FC747A" w:rsidRDefault="00FC747A" w:rsidP="00FC747A">
      <w:pPr>
        <w:spacing w:after="0"/>
      </w:pPr>
      <w:r>
        <w:t xml:space="preserve">  2. </w:t>
      </w:r>
      <w:r>
        <w:rPr>
          <w:rFonts w:cs="Cordia New"/>
          <w:cs/>
        </w:rPr>
        <w:t>บัตรประจำตัวประชาชนของผู้แจ้ง บัตรประจำตัวประชาชนของบิดา มารดา (ถ้ามี)</w:t>
      </w:r>
    </w:p>
    <w:p w:rsidR="00FC747A" w:rsidRDefault="00FC747A" w:rsidP="00FC747A">
      <w:pPr>
        <w:spacing w:after="0"/>
      </w:pPr>
      <w:r>
        <w:t xml:space="preserve">  3. </w:t>
      </w:r>
      <w:r>
        <w:rPr>
          <w:rFonts w:cs="Cordia New"/>
          <w:cs/>
        </w:rPr>
        <w:t>พยานบุคคลที่ให้การรับรอง และบัตรประจำตัวประชาชน</w:t>
      </w:r>
    </w:p>
    <w:p w:rsidR="00FC747A" w:rsidRDefault="00FC747A" w:rsidP="00FC747A">
      <w:pPr>
        <w:spacing w:after="0"/>
      </w:pPr>
      <w:r>
        <w:lastRenderedPageBreak/>
        <w:t xml:space="preserve">  4. </w:t>
      </w:r>
      <w:r>
        <w:rPr>
          <w:rFonts w:cs="Cordia New"/>
          <w:cs/>
        </w:rPr>
        <w:t xml:space="preserve">รูปถ่ายของบุคคลที่ขอแจ้งการเกิด </w:t>
      </w:r>
      <w:r>
        <w:t>1</w:t>
      </w:r>
      <w:r>
        <w:rPr>
          <w:rFonts w:cs="Cordia New"/>
          <w:cs/>
        </w:rPr>
        <w:t xml:space="preserve"> รูป (กรณีอายุเกิน </w:t>
      </w:r>
      <w:r>
        <w:t>7</w:t>
      </w:r>
      <w:r>
        <w:rPr>
          <w:rFonts w:cs="Cordia New"/>
          <w:cs/>
        </w:rPr>
        <w:t xml:space="preserve"> ปีบริบูรณ์)</w:t>
      </w:r>
    </w:p>
    <w:p w:rsidR="00FC747A" w:rsidRDefault="00FC747A" w:rsidP="00FC747A">
      <w:pPr>
        <w:spacing w:after="0"/>
      </w:pPr>
      <w:r>
        <w:t xml:space="preserve">  5. </w:t>
      </w:r>
      <w:r>
        <w:rPr>
          <w:rFonts w:cs="Cordia New"/>
          <w:cs/>
        </w:rPr>
        <w:t>หนังสือรับรองการเกิดจากโรงพยาบาล (ถ้ามี)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ขั้นตอนในการติดต่อ</w:t>
      </w:r>
    </w:p>
    <w:p w:rsidR="00FC747A" w:rsidRDefault="00FC747A" w:rsidP="00FC747A">
      <w:pPr>
        <w:spacing w:after="0"/>
      </w:pPr>
      <w:r>
        <w:t xml:space="preserve">  1. </w:t>
      </w:r>
      <w:r>
        <w:rPr>
          <w:rFonts w:cs="Cordia New"/>
          <w:cs/>
        </w:rPr>
        <w:t>ผู้แจ้งยื่นเอกสารหลักฐานต่อนายทะเบียนท้องที่ที่เด็กเกิด</w:t>
      </w:r>
    </w:p>
    <w:p w:rsidR="00FC747A" w:rsidRDefault="00FC747A" w:rsidP="00FC747A">
      <w:pPr>
        <w:spacing w:after="0"/>
      </w:pPr>
      <w:r>
        <w:t xml:space="preserve">  2. </w:t>
      </w:r>
      <w:r>
        <w:rPr>
          <w:rFonts w:cs="Cordia New"/>
          <w:cs/>
        </w:rPr>
        <w:t>นายทะเบียนตรวจสอบหลักฐานแล้วเปรียบเทียบคดีความผิดและสอบสวนผู้แจ้ง บิดามารดา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ให้ทราบสาเหตุ ที่ไม่แจ้งการเกิดภายในกำหนด ในกรณีบิดาหรือมารดาไม่อาจมาให้ถ้อยคำใน</w:t>
      </w:r>
    </w:p>
    <w:p w:rsidR="00FC747A" w:rsidRDefault="00FC747A" w:rsidP="00FC747A">
      <w:pPr>
        <w:spacing w:after="0"/>
      </w:pPr>
      <w:r>
        <w:rPr>
          <w:rFonts w:cs="Cordia New"/>
          <w:cs/>
        </w:rPr>
        <w:t xml:space="preserve">  การสอบสวนได้ ไม่ว่าจะด้วยกรณีใด นายทะเบียนจะบันทึกถึงสาเหตุดังกล่าวไว้</w:t>
      </w:r>
    </w:p>
    <w:p w:rsidR="00206CC9" w:rsidRPr="00FC747A" w:rsidRDefault="00FC747A" w:rsidP="00FC747A">
      <w:pPr>
        <w:spacing w:after="0"/>
      </w:pPr>
      <w:r>
        <w:t xml:space="preserve">  3. </w:t>
      </w:r>
      <w:r>
        <w:rPr>
          <w:rFonts w:cs="Cordia New"/>
          <w:cs/>
        </w:rPr>
        <w:t>นายทะเบียนนำเสนอนายอำเภอแห่งท้องที่พิจารณาอนุมัติออกสูติบัตร และเพิ่มชื่อในทะเบียนบ้าน</w:t>
      </w:r>
    </w:p>
    <w:sectPr w:rsidR="00206CC9" w:rsidRPr="00FC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5C66AF"/>
    <w:rsid w:val="008F31AC"/>
    <w:rsid w:val="00E9307B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2019-08-07T02:20:00Z</dcterms:created>
  <dcterms:modified xsi:type="dcterms:W3CDTF">2019-08-07T02:20:00Z</dcterms:modified>
</cp:coreProperties>
</file>